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Concurso Cuenta tu tesis en 5 minutos</w:t>
      </w:r>
    </w:p>
    <w:p w:rsidR="00000000" w:rsidDel="00000000" w:rsidP="00000000" w:rsidRDefault="00000000" w:rsidRPr="00000000" w14:paraId="00000002">
      <w:pPr>
        <w:jc w:val="center"/>
        <w:rPr>
          <w:b w:val="1"/>
        </w:rPr>
      </w:pPr>
      <w:r w:rsidDel="00000000" w:rsidR="00000000" w:rsidRPr="00000000">
        <w:rPr>
          <w:b w:val="1"/>
          <w:rtl w:val="0"/>
        </w:rPr>
        <w:t xml:space="preserve">Sociedad Científica de Psicología de Chile (SCP)</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Actividad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Sociedad Científica de Psicología de Chile ha diseñado el concurso “</w:t>
      </w:r>
      <w:r w:rsidDel="00000000" w:rsidR="00000000" w:rsidRPr="00000000">
        <w:rPr>
          <w:i w:val="1"/>
          <w:rtl w:val="0"/>
        </w:rPr>
        <w:t xml:space="preserve">Cuenta tu Tesis en 5 Minutos</w:t>
      </w:r>
      <w:r w:rsidDel="00000000" w:rsidR="00000000" w:rsidRPr="00000000">
        <w:rPr>
          <w:rtl w:val="0"/>
        </w:rPr>
        <w:t xml:space="preserve">”, como una actividad de divulgación de las actividades de investigación desarrollada por los/as estudiantes de Programas de Doctorado en Psicología del país. El programa se basa en experiencias desarrolladas en algunas universidades y tiene un doble objetivo: por un lado, permite que las/los estudiantes de los doctorados en psicología den a conocer sus estudios, y por otra permite a las/os mismos estudiantes desarrollar sus habilidades de comunicación a una audiencia amplia. Para el logro de estos objetivos, las y los estudiantes deben en 5 minutos dar a conocer su trabajo de tesis doctoral en forma clara, precisa y concisa, a un público o audiencia no especializada, destacando el valor de la ciencia psicológica.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Objetivos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en forma clara, precisa y concisa, la tesis desarrollada por la/el estudiante.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Favorecer la habilidad de divulgar conocimiento científico en psicología a un público no especializado.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Quiénes pueden participar</w:t>
      </w:r>
      <w:r w:rsidDel="00000000" w:rsidR="00000000" w:rsidRPr="00000000">
        <w:rPr>
          <w:rtl w:val="0"/>
        </w:rPr>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quienes participen deben estar inscritos en la Sociedad Científica de Psicología en la categoría de “estudiantes”.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Estudiantes regulares de un Programa de Doctorado en Psicología, impartido por alguna Universidad Chilena, que hayan aprobado su examen de calificación doctoral o que estén pronto a rendirlo, con fecha definida.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Estudiantes que estén cursando máximo el octavo semestre de sus estudios de doctorado.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Normas de presentación.</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presentación debe ser individual.</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tal efecto, cada estudiante tendrá que hacer una presentación en tiempo real, vía plataforma zoom, en presencia de una audiencia compuesta por el panel de evaluadores y de otros estudiantes de Programas de Doctorado en Psicología.</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la presentación se usarán dos diapositivas como máximo, en formato PowerPoint de 4:3, no panorámica y estática (sin animaciones ni transiciones).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primera diapositiva, se incluirá el título de la presentación e identificación del/la estudiante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segunda diapositiva los participantes incluirán todo el contenido que presentarán, donde debe privilegiarse el uso de imágenes por sobre el texto. No se permiten videos, sonidos, ni imágenes adicionales.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tiempo de presentación de cada participante es de 5 minutos, los cuales serán cronometrados al comienzo de la segunda diapositiva.</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El/La estudiante que se exceda del tiempo máximo o que no cumpla con las normas de presentación antes descritas será penalizado en la puntuación. En caso de tener problemas de conectividad al momento de la presentación, se dará la oportunidad de recomenzar la presentación.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Envío de trabajos</w:t>
      </w: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t xml:space="preserve">Los trabajos deben ser enviados en formato Word, al correo de la Sociedad Científica de Psicología de Chile, </w:t>
      </w:r>
      <w:hyperlink r:id="rId7">
        <w:r w:rsidDel="00000000" w:rsidR="00000000" w:rsidRPr="00000000">
          <w:rPr>
            <w:color w:val="1155cc"/>
            <w:u w:val="single"/>
            <w:rtl w:val="0"/>
          </w:rPr>
          <w:t xml:space="preserve">congresoscp2022@umag.cl</w:t>
        </w:r>
      </w:hyperlink>
      <w:r w:rsidDel="00000000" w:rsidR="00000000" w:rsidRPr="00000000">
        <w:rPr>
          <w:rtl w:val="0"/>
        </w:rPr>
        <w:t xml:space="preserve"> </w:t>
      </w:r>
      <w:r w:rsidDel="00000000" w:rsidR="00000000" w:rsidRPr="00000000">
        <w:rPr>
          <w:rtl w:val="0"/>
        </w:rPr>
        <w:t xml:space="preserve">a más tardar el día </w:t>
      </w:r>
      <w:r w:rsidDel="00000000" w:rsidR="00000000" w:rsidRPr="00000000">
        <w:rPr>
          <w:b w:val="1"/>
          <w:rtl w:val="0"/>
        </w:rPr>
        <w:t xml:space="preserve">martes 6 de septiembre a las 13.00 hrs.</w:t>
      </w:r>
      <w:r w:rsidDel="00000000" w:rsidR="00000000" w:rsidRPr="00000000">
        <w:rPr>
          <w:rtl w:val="0"/>
        </w:rPr>
      </w:r>
    </w:p>
    <w:p w:rsidR="00000000" w:rsidDel="00000000" w:rsidP="00000000" w:rsidRDefault="00000000" w:rsidRPr="00000000" w14:paraId="0000001C">
      <w:pPr>
        <w:jc w:val="both"/>
        <w:rPr/>
      </w:pPr>
      <w:r w:rsidDel="00000000" w:rsidR="00000000" w:rsidRPr="00000000">
        <w:rPr>
          <w:color w:val="000000"/>
          <w:rtl w:val="0"/>
        </w:rPr>
        <w:t xml:space="preserve">Cada resumen debe identificar el nombre del estudiante y profesor guía o patrocinante de la tesis. El límite máximo de palabras es de 250 palabras y debe identificar claramente las secciones: Introducción, Objetivo, Método, Resultados (esperados) y Discusión, y un máximo de 5 key words.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Panel de evaluadores</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t xml:space="preserve">Serán evaluadores los miembros del Directorio de la SCP que no tengan posiciones de Dirección en Programas de Doctorado Nacional. Se solicitará la participación de otros socios de la SCP que no tengan conflicto de interés con alguno/a de los presentadores/as.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Rúbrica de evaluación</w:t>
      </w: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1424"/>
        <w:gridCol w:w="1503"/>
        <w:gridCol w:w="1015"/>
        <w:gridCol w:w="1347"/>
        <w:tblGridChange w:id="0">
          <w:tblGrid>
            <w:gridCol w:w="3539"/>
            <w:gridCol w:w="1424"/>
            <w:gridCol w:w="1503"/>
            <w:gridCol w:w="1015"/>
            <w:gridCol w:w="1347"/>
          </w:tblGrid>
        </w:tblGridChange>
      </w:tblGrid>
      <w:tr>
        <w:trPr>
          <w:cantSplit w:val="0"/>
          <w:tblHeader w:val="0"/>
        </w:trPr>
        <w:tc>
          <w:tcPr>
            <w:shd w:fill="d0cece" w:val="clear"/>
          </w:tcPr>
          <w:p w:rsidR="00000000" w:rsidDel="00000000" w:rsidP="00000000" w:rsidRDefault="00000000" w:rsidRPr="00000000" w14:paraId="00000023">
            <w:pPr>
              <w:jc w:val="both"/>
              <w:rPr/>
            </w:pPr>
            <w:r w:rsidDel="00000000" w:rsidR="00000000" w:rsidRPr="00000000">
              <w:rPr>
                <w:rtl w:val="0"/>
              </w:rPr>
            </w:r>
          </w:p>
        </w:tc>
        <w:tc>
          <w:tcPr>
            <w:shd w:fill="d0cece" w:val="clear"/>
          </w:tcPr>
          <w:p w:rsidR="00000000" w:rsidDel="00000000" w:rsidP="00000000" w:rsidRDefault="00000000" w:rsidRPr="00000000" w14:paraId="00000024">
            <w:pPr>
              <w:jc w:val="both"/>
              <w:rPr/>
            </w:pPr>
            <w:r w:rsidDel="00000000" w:rsidR="00000000" w:rsidRPr="00000000">
              <w:rPr>
                <w:rtl w:val="0"/>
              </w:rPr>
              <w:t xml:space="preserve">No logrado (0)</w:t>
            </w:r>
          </w:p>
        </w:tc>
        <w:tc>
          <w:tcPr>
            <w:shd w:fill="d0cece" w:val="clear"/>
          </w:tcPr>
          <w:p w:rsidR="00000000" w:rsidDel="00000000" w:rsidP="00000000" w:rsidRDefault="00000000" w:rsidRPr="00000000" w14:paraId="00000025">
            <w:pPr>
              <w:jc w:val="both"/>
              <w:rPr/>
            </w:pPr>
            <w:r w:rsidDel="00000000" w:rsidR="00000000" w:rsidRPr="00000000">
              <w:rPr>
                <w:rtl w:val="0"/>
              </w:rPr>
              <w:t xml:space="preserve">Parcialmente logrado (1)</w:t>
            </w:r>
          </w:p>
        </w:tc>
        <w:tc>
          <w:tcPr>
            <w:shd w:fill="d0cece" w:val="clear"/>
          </w:tcPr>
          <w:p w:rsidR="00000000" w:rsidDel="00000000" w:rsidP="00000000" w:rsidRDefault="00000000" w:rsidRPr="00000000" w14:paraId="00000026">
            <w:pPr>
              <w:jc w:val="both"/>
              <w:rPr/>
            </w:pPr>
            <w:r w:rsidDel="00000000" w:rsidR="00000000" w:rsidRPr="00000000">
              <w:rPr>
                <w:rtl w:val="0"/>
              </w:rPr>
              <w:t xml:space="preserve">Logrado (2)</w:t>
            </w:r>
          </w:p>
        </w:tc>
        <w:tc>
          <w:tcPr>
            <w:shd w:fill="d0cece" w:val="clear"/>
          </w:tcPr>
          <w:p w:rsidR="00000000" w:rsidDel="00000000" w:rsidP="00000000" w:rsidRDefault="00000000" w:rsidRPr="00000000" w14:paraId="00000027">
            <w:pPr>
              <w:jc w:val="both"/>
              <w:rPr/>
            </w:pPr>
            <w:r w:rsidDel="00000000" w:rsidR="00000000" w:rsidRPr="00000000">
              <w:rPr>
                <w:rtl w:val="0"/>
              </w:rPr>
              <w:t xml:space="preserve">Totalmente logrado (3)</w:t>
            </w:r>
          </w:p>
        </w:tc>
      </w:tr>
      <w:tr>
        <w:trPr>
          <w:cantSplit w:val="0"/>
          <w:tblHeader w:val="0"/>
        </w:trPr>
        <w:tc>
          <w:tcPr/>
          <w:p w:rsidR="00000000" w:rsidDel="00000000" w:rsidP="00000000" w:rsidRDefault="00000000" w:rsidRPr="00000000" w14:paraId="00000028">
            <w:pPr>
              <w:jc w:val="both"/>
              <w:rPr/>
            </w:pPr>
            <w:r w:rsidDel="00000000" w:rsidR="00000000" w:rsidRPr="00000000">
              <w:rPr>
                <w:rtl w:val="0"/>
              </w:rPr>
              <w:t xml:space="preserve">Calidad del PowerPoint. Apoya de buena manera la presentación.</w:t>
            </w:r>
          </w:p>
        </w:tc>
        <w:tc>
          <w:tcPr/>
          <w:p w:rsidR="00000000" w:rsidDel="00000000" w:rsidP="00000000" w:rsidRDefault="00000000" w:rsidRPr="00000000" w14:paraId="00000029">
            <w:pPr>
              <w:jc w:val="both"/>
              <w:rPr/>
            </w:pPr>
            <w:r w:rsidDel="00000000" w:rsidR="00000000" w:rsidRPr="00000000">
              <w:rPr>
                <w:rtl w:val="0"/>
              </w:rPr>
            </w:r>
          </w:p>
        </w:tc>
        <w:tc>
          <w:tcPr/>
          <w:p w:rsidR="00000000" w:rsidDel="00000000" w:rsidP="00000000" w:rsidRDefault="00000000" w:rsidRPr="00000000" w14:paraId="0000002A">
            <w:pPr>
              <w:jc w:val="both"/>
              <w:rPr/>
            </w:pPr>
            <w:r w:rsidDel="00000000" w:rsidR="00000000" w:rsidRPr="00000000">
              <w:rPr>
                <w:rtl w:val="0"/>
              </w:rPr>
            </w:r>
          </w:p>
        </w:tc>
        <w:tc>
          <w:tcPr/>
          <w:p w:rsidR="00000000" w:rsidDel="00000000" w:rsidP="00000000" w:rsidRDefault="00000000" w:rsidRPr="00000000" w14:paraId="0000002B">
            <w:pPr>
              <w:jc w:val="both"/>
              <w:rPr/>
            </w:pPr>
            <w:r w:rsidDel="00000000" w:rsidR="00000000" w:rsidRPr="00000000">
              <w:rPr>
                <w:rtl w:val="0"/>
              </w:rPr>
            </w:r>
          </w:p>
        </w:tc>
        <w:tc>
          <w:tcPr/>
          <w:p w:rsidR="00000000" w:rsidDel="00000000" w:rsidP="00000000" w:rsidRDefault="00000000" w:rsidRPr="00000000" w14:paraId="0000002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D">
            <w:pPr>
              <w:jc w:val="both"/>
              <w:rPr/>
            </w:pPr>
            <w:r w:rsidDel="00000000" w:rsidR="00000000" w:rsidRPr="00000000">
              <w:rPr>
                <w:rtl w:val="0"/>
              </w:rPr>
              <w:t xml:space="preserve">Usa lenguaje claro y con ausencia de “jerga” psicológica.</w:t>
            </w:r>
          </w:p>
        </w:tc>
        <w:tc>
          <w:tcPr/>
          <w:p w:rsidR="00000000" w:rsidDel="00000000" w:rsidP="00000000" w:rsidRDefault="00000000" w:rsidRPr="00000000" w14:paraId="0000002E">
            <w:pPr>
              <w:jc w:val="both"/>
              <w:rPr/>
            </w:pPr>
            <w:r w:rsidDel="00000000" w:rsidR="00000000" w:rsidRPr="00000000">
              <w:rPr>
                <w:rtl w:val="0"/>
              </w:rPr>
            </w:r>
          </w:p>
        </w:tc>
        <w:tc>
          <w:tcPr/>
          <w:p w:rsidR="00000000" w:rsidDel="00000000" w:rsidP="00000000" w:rsidRDefault="00000000" w:rsidRPr="00000000" w14:paraId="0000002F">
            <w:pPr>
              <w:jc w:val="both"/>
              <w:rPr/>
            </w:pPr>
            <w:r w:rsidDel="00000000" w:rsidR="00000000" w:rsidRPr="00000000">
              <w:rPr>
                <w:rtl w:val="0"/>
              </w:rPr>
            </w:r>
          </w:p>
        </w:tc>
        <w:tc>
          <w:tcPr/>
          <w:p w:rsidR="00000000" w:rsidDel="00000000" w:rsidP="00000000" w:rsidRDefault="00000000" w:rsidRPr="00000000" w14:paraId="00000030">
            <w:pPr>
              <w:jc w:val="both"/>
              <w:rPr/>
            </w:pPr>
            <w:r w:rsidDel="00000000" w:rsidR="00000000" w:rsidRPr="00000000">
              <w:rPr>
                <w:rtl w:val="0"/>
              </w:rPr>
            </w:r>
          </w:p>
        </w:tc>
        <w:tc>
          <w:tcPr/>
          <w:p w:rsidR="00000000" w:rsidDel="00000000" w:rsidP="00000000" w:rsidRDefault="00000000" w:rsidRPr="00000000" w14:paraId="0000003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pPr>
            <w:r w:rsidDel="00000000" w:rsidR="00000000" w:rsidRPr="00000000">
              <w:rPr>
                <w:rtl w:val="0"/>
              </w:rPr>
              <w:t xml:space="preserve">Comunica la idea central de la tesis.</w:t>
            </w:r>
          </w:p>
        </w:tc>
        <w:tc>
          <w:tcPr/>
          <w:p w:rsidR="00000000" w:rsidDel="00000000" w:rsidP="00000000" w:rsidRDefault="00000000" w:rsidRPr="00000000" w14:paraId="00000033">
            <w:pPr>
              <w:jc w:val="both"/>
              <w:rPr/>
            </w:pPr>
            <w:r w:rsidDel="00000000" w:rsidR="00000000" w:rsidRPr="00000000">
              <w:rPr>
                <w:rtl w:val="0"/>
              </w:rPr>
            </w:r>
          </w:p>
        </w:tc>
        <w:tc>
          <w:tcPr/>
          <w:p w:rsidR="00000000" w:rsidDel="00000000" w:rsidP="00000000" w:rsidRDefault="00000000" w:rsidRPr="00000000" w14:paraId="00000034">
            <w:pPr>
              <w:jc w:val="both"/>
              <w:rPr/>
            </w:pPr>
            <w:r w:rsidDel="00000000" w:rsidR="00000000" w:rsidRPr="00000000">
              <w:rPr>
                <w:rtl w:val="0"/>
              </w:rPr>
            </w:r>
          </w:p>
        </w:tc>
        <w:tc>
          <w:tcPr/>
          <w:p w:rsidR="00000000" w:rsidDel="00000000" w:rsidP="00000000" w:rsidRDefault="00000000" w:rsidRPr="00000000" w14:paraId="00000035">
            <w:pPr>
              <w:jc w:val="both"/>
              <w:rPr/>
            </w:pPr>
            <w:r w:rsidDel="00000000" w:rsidR="00000000" w:rsidRPr="00000000">
              <w:rPr>
                <w:rtl w:val="0"/>
              </w:rPr>
            </w:r>
          </w:p>
        </w:tc>
        <w:tc>
          <w:tcPr/>
          <w:p w:rsidR="00000000" w:rsidDel="00000000" w:rsidP="00000000" w:rsidRDefault="00000000" w:rsidRPr="00000000" w14:paraId="0000003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7">
            <w:pPr>
              <w:jc w:val="both"/>
              <w:rPr/>
            </w:pPr>
            <w:r w:rsidDel="00000000" w:rsidR="00000000" w:rsidRPr="00000000">
              <w:rPr>
                <w:rtl w:val="0"/>
              </w:rPr>
              <w:t xml:space="preserve">Comunica el valor de la ciencia psicológica.</w:t>
            </w:r>
          </w:p>
        </w:tc>
        <w:tc>
          <w:tcPr/>
          <w:p w:rsidR="00000000" w:rsidDel="00000000" w:rsidP="00000000" w:rsidRDefault="00000000" w:rsidRPr="00000000" w14:paraId="00000038">
            <w:pPr>
              <w:jc w:val="both"/>
              <w:rPr/>
            </w:pPr>
            <w:r w:rsidDel="00000000" w:rsidR="00000000" w:rsidRPr="00000000">
              <w:rPr>
                <w:rtl w:val="0"/>
              </w:rPr>
            </w:r>
          </w:p>
        </w:tc>
        <w:tc>
          <w:tcPr/>
          <w:p w:rsidR="00000000" w:rsidDel="00000000" w:rsidP="00000000" w:rsidRDefault="00000000" w:rsidRPr="00000000" w14:paraId="00000039">
            <w:pPr>
              <w:jc w:val="both"/>
              <w:rPr/>
            </w:pPr>
            <w:r w:rsidDel="00000000" w:rsidR="00000000" w:rsidRPr="00000000">
              <w:rPr>
                <w:rtl w:val="0"/>
              </w:rPr>
            </w:r>
          </w:p>
        </w:tc>
        <w:tc>
          <w:tcPr/>
          <w:p w:rsidR="00000000" w:rsidDel="00000000" w:rsidP="00000000" w:rsidRDefault="00000000" w:rsidRPr="00000000" w14:paraId="0000003A">
            <w:pPr>
              <w:jc w:val="both"/>
              <w:rPr/>
            </w:pPr>
            <w:r w:rsidDel="00000000" w:rsidR="00000000" w:rsidRPr="00000000">
              <w:rPr>
                <w:rtl w:val="0"/>
              </w:rPr>
            </w:r>
          </w:p>
        </w:tc>
        <w:tc>
          <w:tcPr/>
          <w:p w:rsidR="00000000" w:rsidDel="00000000" w:rsidP="00000000" w:rsidRDefault="00000000" w:rsidRPr="00000000" w14:paraId="0000003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C">
            <w:pPr>
              <w:jc w:val="both"/>
              <w:rPr/>
            </w:pPr>
            <w:r w:rsidDel="00000000" w:rsidR="00000000" w:rsidRPr="00000000">
              <w:rPr>
                <w:rtl w:val="0"/>
              </w:rPr>
              <w:t xml:space="preserve">Cumple con el tiempo y el formato</w:t>
            </w:r>
          </w:p>
        </w:tc>
        <w:tc>
          <w:tcPr/>
          <w:p w:rsidR="00000000" w:rsidDel="00000000" w:rsidP="00000000" w:rsidRDefault="00000000" w:rsidRPr="00000000" w14:paraId="0000003D">
            <w:pPr>
              <w:jc w:val="both"/>
              <w:rPr/>
            </w:pPr>
            <w:r w:rsidDel="00000000" w:rsidR="00000000" w:rsidRPr="00000000">
              <w:rPr>
                <w:rtl w:val="0"/>
              </w:rPr>
            </w:r>
          </w:p>
        </w:tc>
        <w:tc>
          <w:tcPr/>
          <w:p w:rsidR="00000000" w:rsidDel="00000000" w:rsidP="00000000" w:rsidRDefault="00000000" w:rsidRPr="00000000" w14:paraId="0000003E">
            <w:pPr>
              <w:jc w:val="both"/>
              <w:rPr/>
            </w:pPr>
            <w:r w:rsidDel="00000000" w:rsidR="00000000" w:rsidRPr="00000000">
              <w:rPr>
                <w:rtl w:val="0"/>
              </w:rPr>
            </w:r>
          </w:p>
        </w:tc>
        <w:tc>
          <w:tcPr/>
          <w:p w:rsidR="00000000" w:rsidDel="00000000" w:rsidP="00000000" w:rsidRDefault="00000000" w:rsidRPr="00000000" w14:paraId="0000003F">
            <w:pPr>
              <w:jc w:val="both"/>
              <w:rPr/>
            </w:pPr>
            <w:r w:rsidDel="00000000" w:rsidR="00000000" w:rsidRPr="00000000">
              <w:rPr>
                <w:rtl w:val="0"/>
              </w:rPr>
            </w:r>
          </w:p>
        </w:tc>
        <w:tc>
          <w:tcPr/>
          <w:p w:rsidR="00000000" w:rsidDel="00000000" w:rsidP="00000000" w:rsidRDefault="00000000" w:rsidRPr="00000000" w14:paraId="00000040">
            <w:pPr>
              <w:jc w:val="both"/>
              <w:rPr/>
            </w:pPr>
            <w:r w:rsidDel="00000000" w:rsidR="00000000" w:rsidRPr="00000000">
              <w:rPr>
                <w:rtl w:val="0"/>
              </w:rPr>
            </w:r>
          </w:p>
        </w:tc>
      </w:tr>
    </w:tbl>
    <w:p w:rsidR="00000000" w:rsidDel="00000000" w:rsidP="00000000" w:rsidRDefault="00000000" w:rsidRPr="00000000" w14:paraId="00000041">
      <w:pPr>
        <w:jc w:val="both"/>
        <w:rPr/>
      </w:pPr>
      <w:r w:rsidDel="00000000" w:rsidR="00000000" w:rsidRPr="00000000">
        <w:rPr>
          <w:rtl w:val="0"/>
        </w:rPr>
        <w:t xml:space="preserve">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-335279</wp:posOffset>
          </wp:positionV>
          <wp:extent cx="1012508" cy="1012508"/>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12508" cy="101250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-333374</wp:posOffset>
          </wp:positionV>
          <wp:extent cx="1316935" cy="100965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16935" cy="1009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EF578E"/>
    <w:pPr>
      <w:ind w:left="720"/>
      <w:contextualSpacing w:val="1"/>
    </w:pPr>
  </w:style>
  <w:style w:type="table" w:styleId="Tablaconcuadrcula">
    <w:name w:val="Table Grid"/>
    <w:basedOn w:val="Tablanormal"/>
    <w:uiPriority w:val="39"/>
    <w:rsid w:val="007E35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F5509B"/>
    <w:rPr>
      <w:sz w:val="16"/>
      <w:szCs w:val="16"/>
    </w:rPr>
  </w:style>
  <w:style w:type="paragraph" w:styleId="Textocomentario">
    <w:name w:val="annotation text"/>
    <w:basedOn w:val="Normal"/>
    <w:link w:val="TextocomentarioCar"/>
    <w:uiPriority w:val="99"/>
    <w:semiHidden w:val="1"/>
    <w:unhideWhenUsed w:val="1"/>
    <w:rsid w:val="00F5509B"/>
    <w:rPr>
      <w:sz w:val="20"/>
      <w:szCs w:val="20"/>
    </w:rPr>
  </w:style>
  <w:style w:type="character" w:styleId="TextocomentarioCar" w:customStyle="1">
    <w:name w:val="Texto comentario Car"/>
    <w:basedOn w:val="Fuentedeprrafopredeter"/>
    <w:link w:val="Textocomentario"/>
    <w:uiPriority w:val="99"/>
    <w:semiHidden w:val="1"/>
    <w:rsid w:val="00F5509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5509B"/>
    <w:rPr>
      <w:b w:val="1"/>
      <w:bCs w:val="1"/>
    </w:rPr>
  </w:style>
  <w:style w:type="character" w:styleId="AsuntodelcomentarioCar" w:customStyle="1">
    <w:name w:val="Asunto del comentario Car"/>
    <w:basedOn w:val="TextocomentarioCar"/>
    <w:link w:val="Asuntodelcomentario"/>
    <w:uiPriority w:val="99"/>
    <w:semiHidden w:val="1"/>
    <w:rsid w:val="00F5509B"/>
    <w:rPr>
      <w:b w:val="1"/>
      <w:bCs w:val="1"/>
      <w:sz w:val="20"/>
      <w:szCs w:val="20"/>
    </w:rPr>
  </w:style>
  <w:style w:type="paragraph" w:styleId="Textodeglobo">
    <w:name w:val="Balloon Text"/>
    <w:basedOn w:val="Normal"/>
    <w:link w:val="TextodegloboCar"/>
    <w:uiPriority w:val="99"/>
    <w:semiHidden w:val="1"/>
    <w:unhideWhenUsed w:val="1"/>
    <w:rsid w:val="00F5509B"/>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5509B"/>
    <w:rPr>
      <w:rFonts w:ascii="Segoe UI" w:cs="Segoe UI" w:hAnsi="Segoe UI"/>
      <w:sz w:val="18"/>
      <w:szCs w:val="18"/>
    </w:rPr>
  </w:style>
  <w:style w:type="character" w:styleId="Hipervnculo">
    <w:name w:val="Hyperlink"/>
    <w:basedOn w:val="Fuentedeprrafopredeter"/>
    <w:uiPriority w:val="99"/>
    <w:unhideWhenUsed w:val="1"/>
    <w:rsid w:val="00A14098"/>
    <w:rPr>
      <w:color w:val="0563c1" w:themeColor="hyperlink"/>
      <w:u w:val="single"/>
    </w:rPr>
  </w:style>
  <w:style w:type="character" w:styleId="Mencinsinresolver">
    <w:name w:val="Unresolved Mention"/>
    <w:basedOn w:val="Fuentedeprrafopredeter"/>
    <w:uiPriority w:val="99"/>
    <w:semiHidden w:val="1"/>
    <w:unhideWhenUsed w:val="1"/>
    <w:rsid w:val="00A1409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gresoscp2022@umag.c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uOUGrYS9GVTB2cJ6wjHTtu4w==">AMUW2mWuQQMdRjPs8gAGAXsKP+G/il+AYZnXsGe/+lda7htYXuCTA+ibPXZO03Ib/iuS4npLDpBA+VcOSM4fht7nrwtbFKZRMjwu4UA5Uk+9QZ1NElB17vs=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2021-01-27T16:14:00Z</dcterms:created>
  <dc:creator>Manuel Ortiz</dc:creator>
</cp:coreProperties>
</file>